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9F0F8"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安徽省池州市东至县枫林水库工程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地表水环境影响评价专题报告编制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技术服务询比采购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公告</w:t>
      </w:r>
    </w:p>
    <w:p w14:paraId="53BFDC1B"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</w:p>
    <w:p w14:paraId="2450580C">
      <w:pPr>
        <w:pStyle w:val="3"/>
        <w:spacing w:after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根据中水东北勘测设计研究有限责任公司《公司采购管理办法》（中水东勘办2024〔313〕号）有关规定，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结合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环境影响评价技术导则 地表水环境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》（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HJ2.3-2018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我公司拟对安徽省池州市东至县枫林水库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工程地表水环境影响评价专题报告编制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技术服务进行询比采购。为确保采购过程公开、公平、公正，现公开征招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合格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供应商进行询比采购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 w14:paraId="32EAFD53">
      <w:pPr>
        <w:pStyle w:val="3"/>
        <w:spacing w:after="0"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  <w:t>公告时间</w:t>
      </w:r>
    </w:p>
    <w:p w14:paraId="04AB194F">
      <w:pPr>
        <w:pStyle w:val="3"/>
        <w:spacing w:after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2025年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日至2025年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日</w:t>
      </w:r>
    </w:p>
    <w:p w14:paraId="36B81216">
      <w:pPr>
        <w:pStyle w:val="3"/>
        <w:spacing w:after="0" w:line="360" w:lineRule="auto"/>
        <w:ind w:firstLine="643" w:firstLineChars="200"/>
        <w:jc w:val="left"/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  <w:t>采购内容</w:t>
      </w:r>
    </w:p>
    <w:p w14:paraId="45C0CBFC">
      <w:pPr>
        <w:pStyle w:val="3"/>
        <w:spacing w:after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2.1 采购内容</w:t>
      </w:r>
    </w:p>
    <w:p w14:paraId="3BFC0D46">
      <w:pPr>
        <w:pStyle w:val="3"/>
        <w:spacing w:after="0" w:line="360" w:lineRule="auto"/>
        <w:ind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安徽省池州市东至县枫林水库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工程地表水环境影响评价专题报告编制技术服务</w:t>
      </w:r>
    </w:p>
    <w:p w14:paraId="43427962">
      <w:pPr>
        <w:pStyle w:val="3"/>
        <w:spacing w:after="0" w:line="360" w:lineRule="auto"/>
        <w:ind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2.2采购要求</w:t>
      </w:r>
    </w:p>
    <w:p w14:paraId="6B84436B">
      <w:pPr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质量要求：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项目成果应符合相关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法律法规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要求，满足导则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HJ2.3地表水一级评价要求。</w:t>
      </w:r>
    </w:p>
    <w:p w14:paraId="79E038FC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工期要求：预计服务工期为合同签订日起60天内完成论证报告编制。</w:t>
      </w:r>
    </w:p>
    <w:p w14:paraId="79AB209C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（3）报价要求：最高限价75万元，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报价费用包括（但不限于）编制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专题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报告有关资料的收集、报告的编制等一切费用。</w:t>
      </w:r>
    </w:p>
    <w:p w14:paraId="71919F46">
      <w:pPr>
        <w:pStyle w:val="3"/>
        <w:ind w:firstLine="640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3、供应商资格要求</w:t>
      </w:r>
    </w:p>
    <w:p w14:paraId="1651CF82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（1）报价人具有在中华人民共和国境内依法登记注册的独立法人，具备有效的营业执照，并在人员、设备、资金等方面均具有相应能力。</w:t>
      </w:r>
    </w:p>
    <w:p w14:paraId="7EA0A276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（2）报价人具有独立承担民事责任能力，具有独立订立合同的权利，能在国内合法提供询价内容以其相应的技术服务。</w:t>
      </w:r>
    </w:p>
    <w:p w14:paraId="263BB131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（3）未被最高人民法院在“信用中国”网站(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instrText xml:space="preserve"> HYPERLINK "http://www.creditchina.gov.cn/" </w:instrTex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www.creditchina.gov.cn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)或各级信用信息共享平台中列入失信被执行人名单。</w:t>
      </w:r>
    </w:p>
    <w:p w14:paraId="42B0548E">
      <w:pPr>
        <w:pStyle w:val="3"/>
        <w:ind w:firstLine="64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（4）自2022年1月1日以来（以合同签订时间为准），至少具有2个及以上同类型合同业绩，需提供合同中文版本的影印件（含首页、签字盖章页，能反映服务范围、服务内容等），否则采购方有权视为无效业绩。</w:t>
      </w:r>
    </w:p>
    <w:p w14:paraId="0DBD03E0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（5）不接受联合体报价，不允许分包。</w:t>
      </w:r>
    </w:p>
    <w:p w14:paraId="695998BC">
      <w:pPr>
        <w:pStyle w:val="3"/>
        <w:ind w:firstLine="64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（6）单位负责人为同一人或者存在控股、管理关系的不同单位，或同一母公司的子公司，不得参加同一询价项目报价。</w:t>
      </w:r>
    </w:p>
    <w:p w14:paraId="5B753F07">
      <w:pPr>
        <w:pStyle w:val="3"/>
        <w:numPr>
          <w:ilvl w:val="0"/>
          <w:numId w:val="0"/>
        </w:numPr>
        <w:spacing w:after="0" w:line="360" w:lineRule="auto"/>
        <w:ind w:firstLine="643" w:firstLineChars="200"/>
        <w:jc w:val="left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4、报名方式</w:t>
      </w:r>
    </w:p>
    <w:p w14:paraId="755E2C5E">
      <w:pPr>
        <w:pStyle w:val="3"/>
        <w:numPr>
          <w:ilvl w:val="0"/>
          <w:numId w:val="0"/>
        </w:numPr>
        <w:spacing w:after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报名方式：通过电子邮件发送报价单和相关材料扫描件，纸质版材料于06月24日前邮寄到中水东北勘测设计研究有限责任公司（吉林省长春市工农大路800号）。</w:t>
      </w:r>
    </w:p>
    <w:p w14:paraId="5663831B">
      <w:pPr>
        <w:pStyle w:val="3"/>
        <w:numPr>
          <w:ilvl w:val="0"/>
          <w:numId w:val="0"/>
        </w:numPr>
        <w:spacing w:after="0" w:line="360" w:lineRule="auto"/>
        <w:ind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联系人：王文瑞            邮箱：459586334@qq.com</w:t>
      </w:r>
    </w:p>
    <w:p w14:paraId="0BAA4143">
      <w:pPr>
        <w:pStyle w:val="3"/>
        <w:numPr>
          <w:ilvl w:val="0"/>
          <w:numId w:val="0"/>
        </w:numPr>
        <w:spacing w:after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截止时间：202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16时整</w:t>
      </w:r>
    </w:p>
    <w:p w14:paraId="7EFE244D">
      <w:pPr>
        <w:pStyle w:val="3"/>
        <w:numPr>
          <w:ilvl w:val="0"/>
          <w:numId w:val="0"/>
        </w:numPr>
        <w:spacing w:after="0" w:line="360" w:lineRule="auto"/>
        <w:ind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审核时间：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2025年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08时整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至2025年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16时</w:t>
      </w:r>
    </w:p>
    <w:p w14:paraId="2EB146C6">
      <w:pPr>
        <w:pStyle w:val="3"/>
        <w:numPr>
          <w:ilvl w:val="0"/>
          <w:numId w:val="0"/>
        </w:numPr>
        <w:spacing w:after="0" w:line="360" w:lineRule="auto"/>
        <w:ind w:firstLine="643" w:firstLineChars="200"/>
        <w:jc w:val="left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5、报名所需资料</w:t>
      </w:r>
    </w:p>
    <w:p w14:paraId="2FD6EFE2">
      <w:pPr>
        <w:spacing w:line="360" w:lineRule="auto"/>
        <w:ind w:firstLine="640" w:firstLineChars="200"/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报价文件包括：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报价函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供方调查表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营业执照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扫描件、无失信记录截图及业绩扫描件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</w:rPr>
        <w:t>上述文件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</w:rPr>
        <w:t>均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</w:rPr>
        <w:t>须加盖单位公章。</w:t>
      </w:r>
    </w:p>
    <w:p w14:paraId="3DB58B26">
      <w:pPr>
        <w:pStyle w:val="3"/>
        <w:numPr>
          <w:ilvl w:val="0"/>
          <w:numId w:val="1"/>
        </w:numPr>
        <w:spacing w:after="0" w:line="360" w:lineRule="auto"/>
        <w:ind w:left="48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  <w:t>评审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  <w:t>方式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  <w:t xml:space="preserve">及合同签订 </w:t>
      </w:r>
    </w:p>
    <w:p w14:paraId="50C604F5">
      <w:pPr>
        <w:pStyle w:val="3"/>
        <w:numPr>
          <w:ilvl w:val="0"/>
          <w:numId w:val="0"/>
        </w:numPr>
        <w:spacing w:after="0" w:line="36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中水东北勘测设计研究有限责任公司成立评审小组，遵循公平、公正、科学和择优的原则，由评审小组审核确定中标供应商后签订合同，中标供应商须按合同要求开展技术服务工作。</w:t>
      </w:r>
    </w:p>
    <w:p w14:paraId="44CF7771">
      <w:pPr>
        <w:pStyle w:val="3"/>
        <w:numPr>
          <w:ilvl w:val="0"/>
          <w:numId w:val="0"/>
        </w:numPr>
        <w:spacing w:after="0" w:line="360" w:lineRule="auto"/>
        <w:ind w:left="0" w:leftChars="0" w:firstLine="643" w:firstLineChars="2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  <w:t>7、联系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  <w:t>人及联系</w:t>
      </w:r>
      <w:bookmarkStart w:id="4" w:name="_GoBack"/>
      <w:bookmarkEnd w:id="4"/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  <w:t>方式</w:t>
      </w:r>
    </w:p>
    <w:p w14:paraId="6AC1EAAF">
      <w:pPr>
        <w:pStyle w:val="3"/>
        <w:numPr>
          <w:ilvl w:val="0"/>
          <w:numId w:val="0"/>
        </w:numPr>
        <w:spacing w:after="0" w:line="360" w:lineRule="auto"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联系人：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 xml:space="preserve">王文瑞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联系电话：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18686434326</w:t>
      </w:r>
    </w:p>
    <w:p w14:paraId="72EE8EF9">
      <w:pPr>
        <w:pStyle w:val="3"/>
        <w:ind w:left="5426" w:leftChars="2584"/>
        <w:jc w:val="left"/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  <w:br w:type="page"/>
      </w:r>
    </w:p>
    <w:p w14:paraId="777B91C3">
      <w:pPr>
        <w:pStyle w:val="3"/>
        <w:jc w:val="left"/>
        <w:rPr>
          <w:rFonts w:hint="eastAsia" w:ascii="黑体" w:hAnsi="黑体" w:eastAsia="黑体" w:cs="方正小标宋简体"/>
          <w:sz w:val="32"/>
          <w:szCs w:val="32"/>
          <w:highlight w:val="none"/>
        </w:rPr>
      </w:pPr>
      <w:r>
        <w:rPr>
          <w:rFonts w:hint="eastAsia" w:ascii="黑体" w:hAnsi="黑体" w:eastAsia="黑体" w:cs="方正小标宋简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方正小标宋简体"/>
          <w:sz w:val="32"/>
          <w:szCs w:val="32"/>
          <w:highlight w:val="none"/>
          <w:lang w:val="en-US" w:eastAsia="zh-CN"/>
        </w:rPr>
        <w:t xml:space="preserve">一 </w:t>
      </w:r>
      <w:r>
        <w:rPr>
          <w:rFonts w:hint="eastAsia" w:ascii="黑体" w:hAnsi="黑体" w:eastAsia="黑体" w:cs="方正小标宋简体"/>
          <w:sz w:val="32"/>
          <w:szCs w:val="32"/>
          <w:highlight w:val="none"/>
        </w:rPr>
        <w:t>报价函（格式）</w:t>
      </w:r>
    </w:p>
    <w:p w14:paraId="0744A092">
      <w:pPr>
        <w:pStyle w:val="3"/>
        <w:jc w:val="left"/>
        <w:rPr>
          <w:rFonts w:hint="eastAsia" w:ascii="黑体" w:hAnsi="黑体" w:eastAsia="黑体" w:cs="方正小标宋简体"/>
          <w:sz w:val="28"/>
          <w:szCs w:val="36"/>
          <w:highlight w:val="none"/>
        </w:rPr>
      </w:pPr>
    </w:p>
    <w:p w14:paraId="4DBB3E57">
      <w:pPr>
        <w:keepNext w:val="0"/>
        <w:keepLines w:val="0"/>
        <w:pageBreakBefore w:val="0"/>
        <w:widowControl w:val="0"/>
        <w:tabs>
          <w:tab w:val="left" w:pos="24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/>
          <w:b/>
          <w:sz w:val="32"/>
          <w:szCs w:val="24"/>
          <w:highlight w:val="none"/>
        </w:rPr>
      </w:pPr>
      <w:bookmarkStart w:id="0" w:name="_Hlk122959805"/>
      <w:r>
        <w:rPr>
          <w:rFonts w:hint="eastAsia" w:ascii="黑体" w:hAnsi="黑体" w:eastAsia="黑体"/>
          <w:b/>
          <w:sz w:val="32"/>
          <w:szCs w:val="24"/>
          <w:highlight w:val="none"/>
        </w:rPr>
        <w:t>报</w:t>
      </w:r>
      <w:r>
        <w:rPr>
          <w:rFonts w:hint="eastAsia" w:ascii="黑体" w:hAnsi="黑体" w:eastAsia="黑体"/>
          <w:b/>
          <w:sz w:val="32"/>
          <w:szCs w:val="24"/>
          <w:highlight w:val="none"/>
          <w:lang w:val="en-US" w:eastAsia="zh-CN"/>
        </w:rPr>
        <w:t xml:space="preserve">   </w:t>
      </w:r>
      <w:r>
        <w:rPr>
          <w:rFonts w:hint="eastAsia" w:ascii="黑体" w:hAnsi="黑体" w:eastAsia="黑体"/>
          <w:b/>
          <w:sz w:val="32"/>
          <w:szCs w:val="24"/>
          <w:highlight w:val="none"/>
        </w:rPr>
        <w:t>价</w:t>
      </w:r>
      <w:r>
        <w:rPr>
          <w:rFonts w:hint="eastAsia" w:ascii="黑体" w:hAnsi="黑体" w:eastAsia="黑体"/>
          <w:b/>
          <w:sz w:val="32"/>
          <w:szCs w:val="24"/>
          <w:highlight w:val="none"/>
          <w:lang w:val="en-US" w:eastAsia="zh-CN"/>
        </w:rPr>
        <w:t xml:space="preserve">  </w:t>
      </w:r>
      <w:r>
        <w:rPr>
          <w:rFonts w:hint="eastAsia" w:ascii="黑体" w:hAnsi="黑体" w:eastAsia="黑体"/>
          <w:b/>
          <w:sz w:val="32"/>
          <w:szCs w:val="24"/>
          <w:highlight w:val="none"/>
        </w:rPr>
        <w:t>函</w:t>
      </w:r>
    </w:p>
    <w:p w14:paraId="43E854ED">
      <w:pPr>
        <w:pStyle w:val="3"/>
      </w:pPr>
    </w:p>
    <w:p w14:paraId="5AC6D1FA">
      <w:pPr>
        <w:keepNext w:val="0"/>
        <w:keepLines w:val="0"/>
        <w:pageBreakBefore w:val="0"/>
        <w:widowControl w:val="0"/>
        <w:tabs>
          <w:tab w:val="left" w:pos="24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中水东北勘测设计研究有限责任公司</w:t>
      </w:r>
    </w:p>
    <w:p w14:paraId="7A7A5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34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1、根据你方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安徽省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single"/>
        </w:rPr>
        <w:t>池州市东至县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枫林水库工程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single"/>
          <w:lang w:val="en-US" w:eastAsia="zh-CN"/>
        </w:rPr>
        <w:t>地表水环境影响评价专题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报告编制技术服务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，遵照《中华人民共和国政府采购法》等有关法律、法规和规章，经研究询价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及其他有关文件后，我方愿以人民币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）元（大写：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的总报价提供专题所有服务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提供分项详细报价表（格式自拟）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72985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2、我方承诺项目成果满足询价项目要求。</w:t>
      </w:r>
    </w:p>
    <w:p w14:paraId="1ACEF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3、我方同意提供贵方要求的与其采购有关的一切数据或资料。</w:t>
      </w:r>
    </w:p>
    <w:p w14:paraId="4B623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8996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联系人：</w:t>
      </w:r>
    </w:p>
    <w:p w14:paraId="34BE7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联系电话：</w:t>
      </w:r>
    </w:p>
    <w:p w14:paraId="2E6F4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单位地址：</w:t>
      </w:r>
    </w:p>
    <w:p w14:paraId="4F833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供应商：（盖章）</w:t>
      </w:r>
    </w:p>
    <w:p w14:paraId="16A9B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bookmarkStart w:id="1" w:name="报价函附录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日期：</w:t>
      </w:r>
    </w:p>
    <w:p w14:paraId="3B77BA4D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br w:type="page"/>
      </w:r>
    </w:p>
    <w:bookmarkEnd w:id="0"/>
    <w:p w14:paraId="57991A19">
      <w:pPr>
        <w:pStyle w:val="3"/>
        <w:jc w:val="left"/>
        <w:rPr>
          <w:rFonts w:ascii="黑体" w:hAnsi="黑体" w:eastAsia="黑体" w:cs="方正小标宋简体"/>
          <w:sz w:val="32"/>
          <w:szCs w:val="32"/>
          <w:highlight w:val="none"/>
        </w:rPr>
      </w:pPr>
      <w:r>
        <w:rPr>
          <w:rFonts w:hint="eastAsia" w:ascii="黑体" w:hAnsi="黑体" w:eastAsia="黑体" w:cs="方正小标宋简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方正小标宋简体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黑体" w:hAnsi="黑体" w:eastAsia="黑体" w:cs="方正小标宋简体"/>
          <w:sz w:val="32"/>
          <w:szCs w:val="32"/>
          <w:highlight w:val="none"/>
        </w:rPr>
        <w:t xml:space="preserve"> 供方调查表（格式）</w:t>
      </w:r>
    </w:p>
    <w:p w14:paraId="727DB716">
      <w:pPr>
        <w:pStyle w:val="18"/>
        <w:rPr>
          <w:highlight w:val="none"/>
        </w:rPr>
      </w:pPr>
      <w:bookmarkStart w:id="2" w:name="_Toc475022629"/>
      <w:bookmarkStart w:id="3" w:name="_Toc476316032"/>
      <w:r>
        <w:rPr>
          <w:rFonts w:hint="eastAsia"/>
          <w:highlight w:val="none"/>
        </w:rPr>
        <w:t>供方调查表（工程服务类）</w:t>
      </w:r>
    </w:p>
    <w:p w14:paraId="19E7873C">
      <w:pPr>
        <w:pStyle w:val="17"/>
        <w:rPr>
          <w:rFonts w:ascii="宋体" w:hAnsi="宋体" w:eastAsia="宋体"/>
          <w:b/>
          <w:sz w:val="21"/>
          <w:szCs w:val="21"/>
          <w:highlight w:val="none"/>
        </w:rPr>
      </w:pPr>
      <w:r>
        <w:rPr>
          <w:rFonts w:hint="eastAsia" w:ascii="宋体" w:hAnsi="宋体" w:eastAsia="宋体"/>
          <w:b/>
          <w:sz w:val="21"/>
          <w:szCs w:val="21"/>
          <w:highlight w:val="none"/>
        </w:rPr>
        <w:t>（</w:t>
      </w:r>
      <w:r>
        <w:rPr>
          <w:rFonts w:hint="eastAsia" w:ascii="宋体" w:hAnsi="宋体" w:eastAsia="宋体"/>
          <w:sz w:val="21"/>
          <w:szCs w:val="21"/>
          <w:highlight w:val="none"/>
        </w:rPr>
        <w:t>勘察、设计、科研、咨询、服务类供方</w:t>
      </w:r>
      <w:r>
        <w:rPr>
          <w:rFonts w:hint="eastAsia" w:ascii="宋体" w:hAnsi="宋体" w:eastAsia="宋体"/>
          <w:b/>
          <w:sz w:val="21"/>
          <w:szCs w:val="21"/>
          <w:highlight w:val="none"/>
        </w:rPr>
        <w:t>）</w:t>
      </w:r>
    </w:p>
    <w:p w14:paraId="3E29A812">
      <w:pPr>
        <w:ind w:left="-420" w:leftChars="-200" w:right="-420" w:rightChars="-200"/>
        <w:jc w:val="left"/>
        <w:rPr>
          <w:rFonts w:ascii="宋体" w:hAnsi="宋体"/>
          <w:szCs w:val="21"/>
          <w:highlight w:val="none"/>
        </w:rPr>
      </w:pPr>
      <w:r>
        <w:rPr>
          <w:rFonts w:ascii="宋体" w:hAnsi="宋体"/>
          <w:szCs w:val="21"/>
          <w:highlight w:val="none"/>
        </w:rPr>
        <w:t>NIDR-QES</w:t>
      </w:r>
      <w:r>
        <w:rPr>
          <w:rFonts w:hint="eastAsia" w:ascii="宋体" w:hAnsi="宋体"/>
          <w:szCs w:val="21"/>
          <w:highlight w:val="none"/>
          <w:lang w:val="en-US" w:eastAsia="zh-CN"/>
        </w:rPr>
        <w:t>W</w:t>
      </w:r>
      <w:r>
        <w:rPr>
          <w:rFonts w:ascii="宋体" w:hAnsi="宋体"/>
          <w:szCs w:val="21"/>
          <w:highlight w:val="none"/>
        </w:rPr>
        <w:t>-B12-D03</w:t>
      </w:r>
      <w:r>
        <w:rPr>
          <w:rFonts w:hint="eastAsia" w:ascii="宋体" w:hAnsi="宋体"/>
          <w:szCs w:val="21"/>
          <w:highlight w:val="none"/>
        </w:rPr>
        <w:t>a</w:t>
      </w:r>
      <w:r>
        <w:rPr>
          <w:rFonts w:ascii="宋体" w:hAnsi="宋体"/>
          <w:szCs w:val="21"/>
          <w:highlight w:val="none"/>
        </w:rPr>
        <w:t>-20</w:t>
      </w:r>
      <w:r>
        <w:rPr>
          <w:rFonts w:hint="eastAsia" w:ascii="宋体" w:hAnsi="宋体"/>
          <w:szCs w:val="21"/>
          <w:highlight w:val="none"/>
        </w:rPr>
        <w:t>2</w:t>
      </w:r>
      <w:r>
        <w:rPr>
          <w:rFonts w:hint="eastAsia" w:ascii="宋体" w:hAnsi="宋体"/>
          <w:szCs w:val="21"/>
          <w:highlight w:val="none"/>
          <w:lang w:val="en-US" w:eastAsia="zh-CN"/>
        </w:rPr>
        <w:t xml:space="preserve">4                         </w:t>
      </w:r>
      <w:r>
        <w:rPr>
          <w:rFonts w:hint="eastAsia" w:ascii="宋体" w:hAnsi="宋体"/>
          <w:szCs w:val="21"/>
          <w:highlight w:val="none"/>
        </w:rPr>
        <w:t>安徽省东至县枫林水库工程</w:t>
      </w:r>
      <w:r>
        <w:rPr>
          <w:rFonts w:hint="eastAsia" w:ascii="宋体" w:hAnsi="宋体"/>
          <w:szCs w:val="21"/>
          <w:highlight w:val="none"/>
          <w:lang w:val="en-US" w:eastAsia="zh-CN"/>
        </w:rPr>
        <w:t xml:space="preserve">  </w:t>
      </w:r>
      <w:r>
        <w:rPr>
          <w:rFonts w:ascii="宋体" w:hAnsi="宋体"/>
          <w:szCs w:val="21"/>
          <w:highlight w:val="none"/>
        </w:rPr>
        <w:t>字202</w:t>
      </w:r>
      <w:r>
        <w:rPr>
          <w:rFonts w:hint="eastAsia" w:ascii="宋体" w:hAnsi="宋体"/>
          <w:szCs w:val="21"/>
          <w:highlight w:val="none"/>
          <w:lang w:val="en-US" w:eastAsia="zh-CN"/>
        </w:rPr>
        <w:t>5</w:t>
      </w:r>
      <w:r>
        <w:rPr>
          <w:rFonts w:ascii="宋体" w:hAnsi="宋体"/>
          <w:szCs w:val="21"/>
          <w:highlight w:val="none"/>
        </w:rPr>
        <w:t>年</w:t>
      </w:r>
      <w:r>
        <w:rPr>
          <w:rFonts w:hint="eastAsia" w:ascii="宋体" w:hAnsi="宋体"/>
          <w:szCs w:val="21"/>
          <w:highlight w:val="none"/>
          <w:lang w:val="en-US" w:eastAsia="zh-CN"/>
        </w:rPr>
        <w:t xml:space="preserve">  </w:t>
      </w:r>
      <w:r>
        <w:rPr>
          <w:rFonts w:ascii="宋体" w:hAnsi="宋体"/>
          <w:szCs w:val="21"/>
          <w:highlight w:val="none"/>
        </w:rPr>
        <w:t>号</w:t>
      </w:r>
    </w:p>
    <w:tbl>
      <w:tblPr>
        <w:tblStyle w:val="8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2997"/>
        <w:gridCol w:w="1870"/>
        <w:gridCol w:w="2991"/>
      </w:tblGrid>
      <w:tr w14:paraId="1EC88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62" w:type="dxa"/>
            <w:vAlign w:val="center"/>
          </w:tcPr>
          <w:p w14:paraId="6D7FD563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供方名称</w:t>
            </w:r>
          </w:p>
          <w:p w14:paraId="24B20311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（加盖公章）</w:t>
            </w:r>
          </w:p>
        </w:tc>
        <w:tc>
          <w:tcPr>
            <w:tcW w:w="7858" w:type="dxa"/>
            <w:gridSpan w:val="3"/>
            <w:vAlign w:val="center"/>
          </w:tcPr>
          <w:p w14:paraId="190B6DDF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12F3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62" w:type="dxa"/>
            <w:vAlign w:val="center"/>
          </w:tcPr>
          <w:p w14:paraId="2E7BCCAC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企业代码</w:t>
            </w:r>
          </w:p>
        </w:tc>
        <w:tc>
          <w:tcPr>
            <w:tcW w:w="2997" w:type="dxa"/>
            <w:vAlign w:val="center"/>
          </w:tcPr>
          <w:p w14:paraId="1CBFECB3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870" w:type="dxa"/>
            <w:vAlign w:val="center"/>
          </w:tcPr>
          <w:p w14:paraId="299D677F">
            <w:pPr>
              <w:jc w:val="center"/>
              <w:rPr>
                <w:rFonts w:ascii="宋体" w:hAnsi="宋体"/>
                <w:spacing w:val="-20"/>
                <w:szCs w:val="21"/>
                <w:highlight w:val="none"/>
              </w:rPr>
            </w:pPr>
            <w:r>
              <w:rPr>
                <w:rFonts w:hint="eastAsia" w:ascii="宋体" w:hAnsi="宋体"/>
                <w:spacing w:val="-20"/>
                <w:szCs w:val="21"/>
                <w:highlight w:val="none"/>
              </w:rPr>
              <w:t>地址</w:t>
            </w:r>
          </w:p>
        </w:tc>
        <w:tc>
          <w:tcPr>
            <w:tcW w:w="2991" w:type="dxa"/>
            <w:vAlign w:val="center"/>
          </w:tcPr>
          <w:p w14:paraId="179DE58D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74AC3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62" w:type="dxa"/>
            <w:vAlign w:val="center"/>
          </w:tcPr>
          <w:p w14:paraId="6C740B83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法人</w:t>
            </w:r>
          </w:p>
        </w:tc>
        <w:tc>
          <w:tcPr>
            <w:tcW w:w="2997" w:type="dxa"/>
            <w:vAlign w:val="center"/>
          </w:tcPr>
          <w:p w14:paraId="3D272B01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870" w:type="dxa"/>
            <w:vAlign w:val="center"/>
          </w:tcPr>
          <w:p w14:paraId="05E19817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电话</w:t>
            </w:r>
            <w:r>
              <w:rPr>
                <w:rFonts w:ascii="宋体" w:hAnsi="宋体"/>
                <w:szCs w:val="21"/>
                <w:highlight w:val="none"/>
              </w:rPr>
              <w:t>/</w:t>
            </w:r>
            <w:r>
              <w:rPr>
                <w:rFonts w:hint="eastAsia" w:ascii="宋体" w:hAnsi="宋体"/>
                <w:szCs w:val="21"/>
                <w:highlight w:val="none"/>
              </w:rPr>
              <w:t>传真</w:t>
            </w:r>
          </w:p>
        </w:tc>
        <w:tc>
          <w:tcPr>
            <w:tcW w:w="2991" w:type="dxa"/>
            <w:vAlign w:val="center"/>
          </w:tcPr>
          <w:p w14:paraId="450FBCDB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69D18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862" w:type="dxa"/>
            <w:vAlign w:val="center"/>
          </w:tcPr>
          <w:p w14:paraId="20FE905D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E-Mail/</w:t>
            </w:r>
            <w:r>
              <w:rPr>
                <w:rFonts w:hint="eastAsia" w:ascii="宋体" w:hAnsi="宋体"/>
                <w:szCs w:val="21"/>
                <w:highlight w:val="none"/>
              </w:rPr>
              <w:t>邮政编码</w:t>
            </w:r>
          </w:p>
        </w:tc>
        <w:tc>
          <w:tcPr>
            <w:tcW w:w="2997" w:type="dxa"/>
            <w:vAlign w:val="center"/>
          </w:tcPr>
          <w:p w14:paraId="5D6952A2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870" w:type="dxa"/>
            <w:vAlign w:val="center"/>
          </w:tcPr>
          <w:p w14:paraId="0D964493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注册资金</w:t>
            </w:r>
          </w:p>
        </w:tc>
        <w:tc>
          <w:tcPr>
            <w:tcW w:w="2991" w:type="dxa"/>
            <w:vAlign w:val="center"/>
          </w:tcPr>
          <w:p w14:paraId="208474CE">
            <w:pPr>
              <w:ind w:firstLine="1680" w:firstLineChars="800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万元</w:t>
            </w:r>
          </w:p>
        </w:tc>
      </w:tr>
      <w:tr w14:paraId="1A15C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862" w:type="dxa"/>
            <w:vAlign w:val="center"/>
          </w:tcPr>
          <w:p w14:paraId="75A3C47C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经营范围</w:t>
            </w:r>
          </w:p>
          <w:p w14:paraId="7475DDEA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（附营业执照复印件）</w:t>
            </w:r>
          </w:p>
        </w:tc>
        <w:tc>
          <w:tcPr>
            <w:tcW w:w="7858" w:type="dxa"/>
            <w:gridSpan w:val="3"/>
            <w:vAlign w:val="center"/>
          </w:tcPr>
          <w:p w14:paraId="387FD688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0D3E5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862" w:type="dxa"/>
            <w:vAlign w:val="center"/>
          </w:tcPr>
          <w:p w14:paraId="0648FAA6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资质等级</w:t>
            </w:r>
          </w:p>
          <w:p w14:paraId="0641C60D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（附资质证书复印件）</w:t>
            </w:r>
          </w:p>
        </w:tc>
        <w:tc>
          <w:tcPr>
            <w:tcW w:w="7858" w:type="dxa"/>
            <w:gridSpan w:val="3"/>
            <w:vAlign w:val="center"/>
          </w:tcPr>
          <w:p w14:paraId="1818B7D6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62C3E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862" w:type="dxa"/>
            <w:vAlign w:val="center"/>
          </w:tcPr>
          <w:p w14:paraId="36FD1197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人员资格及</w:t>
            </w:r>
          </w:p>
          <w:p w14:paraId="066D47FD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技术水平</w:t>
            </w:r>
          </w:p>
        </w:tc>
        <w:tc>
          <w:tcPr>
            <w:tcW w:w="7858" w:type="dxa"/>
            <w:gridSpan w:val="3"/>
            <w:vAlign w:val="center"/>
          </w:tcPr>
          <w:p w14:paraId="1992C2EC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56E3E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862" w:type="dxa"/>
            <w:vAlign w:val="center"/>
          </w:tcPr>
          <w:p w14:paraId="058FC109">
            <w:pPr>
              <w:ind w:left="-65" w:leftChars="-31" w:right="-130" w:rightChars="-62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质量、环境和</w:t>
            </w:r>
          </w:p>
          <w:p w14:paraId="45BC3F8F">
            <w:pPr>
              <w:ind w:left="-65" w:leftChars="-31" w:right="-130" w:rightChars="-62"/>
              <w:jc w:val="center"/>
              <w:rPr>
                <w:rFonts w:ascii="宋体" w:hAnsi="宋体"/>
                <w:spacing w:val="20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职业健康安全管理的信誉。</w:t>
            </w:r>
          </w:p>
        </w:tc>
        <w:tc>
          <w:tcPr>
            <w:tcW w:w="7858" w:type="dxa"/>
            <w:gridSpan w:val="3"/>
            <w:vAlign w:val="center"/>
          </w:tcPr>
          <w:p w14:paraId="3F7D64B2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56985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862" w:type="dxa"/>
            <w:vAlign w:val="center"/>
          </w:tcPr>
          <w:p w14:paraId="1EB7F78A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中水东北公司</w:t>
            </w:r>
          </w:p>
          <w:p w14:paraId="4781401C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拟采购服务的</w:t>
            </w:r>
          </w:p>
          <w:p w14:paraId="5B1829CD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名称或范围</w:t>
            </w:r>
          </w:p>
        </w:tc>
        <w:tc>
          <w:tcPr>
            <w:tcW w:w="7858" w:type="dxa"/>
            <w:gridSpan w:val="3"/>
            <w:vAlign w:val="center"/>
          </w:tcPr>
          <w:p w14:paraId="68883B04">
            <w:pPr>
              <w:jc w:val="center"/>
              <w:rPr>
                <w:rFonts w:hint="default" w:ascii="宋体" w:hAnsi="宋体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highlight w:val="none"/>
                <w:lang w:eastAsia="zh-CN"/>
              </w:rPr>
              <w:t>安徽省池州市东至县枫林水库</w:t>
            </w:r>
            <w:r>
              <w:rPr>
                <w:rFonts w:hint="eastAsia" w:ascii="宋体" w:hAnsi="宋体" w:eastAsia="宋体"/>
                <w:szCs w:val="21"/>
                <w:highlight w:val="none"/>
                <w:lang w:val="en-US" w:eastAsia="zh-CN"/>
              </w:rPr>
              <w:t>工程地表水环境影响评价专题报告编制技术服务</w:t>
            </w:r>
          </w:p>
        </w:tc>
      </w:tr>
      <w:tr w14:paraId="2415D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862" w:type="dxa"/>
            <w:vAlign w:val="center"/>
          </w:tcPr>
          <w:p w14:paraId="49AC447B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近三年</w:t>
            </w:r>
          </w:p>
          <w:p w14:paraId="51AC40B3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类似项</w:t>
            </w:r>
          </w:p>
          <w:p w14:paraId="7F19D27A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目业绩</w:t>
            </w:r>
          </w:p>
        </w:tc>
        <w:tc>
          <w:tcPr>
            <w:tcW w:w="7858" w:type="dxa"/>
            <w:gridSpan w:val="3"/>
            <w:vAlign w:val="center"/>
          </w:tcPr>
          <w:p w14:paraId="381B108B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5B992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  <w:jc w:val="center"/>
        </w:trPr>
        <w:tc>
          <w:tcPr>
            <w:tcW w:w="1862" w:type="dxa"/>
            <w:vAlign w:val="center"/>
          </w:tcPr>
          <w:p w14:paraId="22CF1F31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为满足合同要求的生产能力、交付能力。</w:t>
            </w:r>
          </w:p>
        </w:tc>
        <w:tc>
          <w:tcPr>
            <w:tcW w:w="7858" w:type="dxa"/>
            <w:gridSpan w:val="3"/>
            <w:vAlign w:val="center"/>
          </w:tcPr>
          <w:p w14:paraId="2E068DF6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4FDBF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862" w:type="dxa"/>
            <w:vAlign w:val="center"/>
          </w:tcPr>
          <w:p w14:paraId="23A4CAD8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产品交付后（产品升级）的服务与承诺</w:t>
            </w:r>
          </w:p>
        </w:tc>
        <w:tc>
          <w:tcPr>
            <w:tcW w:w="7858" w:type="dxa"/>
            <w:gridSpan w:val="3"/>
            <w:vAlign w:val="center"/>
          </w:tcPr>
          <w:p w14:paraId="251F74C1">
            <w:pPr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3EE51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62" w:type="dxa"/>
            <w:vAlign w:val="center"/>
          </w:tcPr>
          <w:p w14:paraId="002633EF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供方法人</w:t>
            </w:r>
          </w:p>
          <w:p w14:paraId="337106BB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签字</w:t>
            </w:r>
          </w:p>
        </w:tc>
        <w:tc>
          <w:tcPr>
            <w:tcW w:w="2997" w:type="dxa"/>
            <w:vAlign w:val="center"/>
          </w:tcPr>
          <w:p w14:paraId="2E25EE25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870" w:type="dxa"/>
            <w:vAlign w:val="center"/>
          </w:tcPr>
          <w:p w14:paraId="11B264D7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供方填表人</w:t>
            </w:r>
          </w:p>
          <w:p w14:paraId="512F75EF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签字</w:t>
            </w:r>
          </w:p>
        </w:tc>
        <w:tc>
          <w:tcPr>
            <w:tcW w:w="2991" w:type="dxa"/>
            <w:vAlign w:val="center"/>
          </w:tcPr>
          <w:p w14:paraId="72E615CA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bookmarkEnd w:id="2"/>
      <w:bookmarkEnd w:id="3"/>
    </w:tbl>
    <w:p w14:paraId="040B0E0F">
      <w:pPr>
        <w:ind w:left="-59" w:leftChars="-28" w:firstLine="105" w:firstLineChars="50"/>
        <w:rPr>
          <w:highlight w:val="none"/>
        </w:rPr>
      </w:pPr>
    </w:p>
    <w:p w14:paraId="054C83FB">
      <w:pPr>
        <w:pStyle w:val="3"/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610007"/>
    <w:multiLevelType w:val="singleLevel"/>
    <w:tmpl w:val="0C610007"/>
    <w:lvl w:ilvl="0" w:tentative="0">
      <w:start w:val="6"/>
      <w:numFmt w:val="decimal"/>
      <w:suff w:val="nothing"/>
      <w:lvlText w:val="%1、"/>
      <w:lvlJc w:val="left"/>
      <w:pPr>
        <w:ind w:left="48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zMGY1NDVmMmQ2NDUyYjRmMzQ0YmE1ODY3YTFhMWYifQ=="/>
  </w:docVars>
  <w:rsids>
    <w:rsidRoot w:val="00172A27"/>
    <w:rsid w:val="00015008"/>
    <w:rsid w:val="0002542B"/>
    <w:rsid w:val="000673E6"/>
    <w:rsid w:val="000935E4"/>
    <w:rsid w:val="00137D06"/>
    <w:rsid w:val="00166052"/>
    <w:rsid w:val="00205EEE"/>
    <w:rsid w:val="00225D63"/>
    <w:rsid w:val="00236DCE"/>
    <w:rsid w:val="00263C39"/>
    <w:rsid w:val="002F32C5"/>
    <w:rsid w:val="00307AAC"/>
    <w:rsid w:val="00312228"/>
    <w:rsid w:val="003663A5"/>
    <w:rsid w:val="0038159F"/>
    <w:rsid w:val="0039275E"/>
    <w:rsid w:val="003E7180"/>
    <w:rsid w:val="00413C22"/>
    <w:rsid w:val="00414234"/>
    <w:rsid w:val="00465FD2"/>
    <w:rsid w:val="004B2D37"/>
    <w:rsid w:val="004B3337"/>
    <w:rsid w:val="004C0579"/>
    <w:rsid w:val="004E2A68"/>
    <w:rsid w:val="00523EAA"/>
    <w:rsid w:val="005241FD"/>
    <w:rsid w:val="00544EDA"/>
    <w:rsid w:val="005643CE"/>
    <w:rsid w:val="00621444"/>
    <w:rsid w:val="006300C3"/>
    <w:rsid w:val="00643366"/>
    <w:rsid w:val="006A1D2B"/>
    <w:rsid w:val="006B60FF"/>
    <w:rsid w:val="006F0DF6"/>
    <w:rsid w:val="00792712"/>
    <w:rsid w:val="00793701"/>
    <w:rsid w:val="00797C6B"/>
    <w:rsid w:val="00815D8E"/>
    <w:rsid w:val="0084214E"/>
    <w:rsid w:val="00865B1F"/>
    <w:rsid w:val="0091514D"/>
    <w:rsid w:val="00920364"/>
    <w:rsid w:val="00987C99"/>
    <w:rsid w:val="009A197B"/>
    <w:rsid w:val="009D1B61"/>
    <w:rsid w:val="00A20D6B"/>
    <w:rsid w:val="00A20F6B"/>
    <w:rsid w:val="00A3452A"/>
    <w:rsid w:val="00A63216"/>
    <w:rsid w:val="00A72B7F"/>
    <w:rsid w:val="00AA2D6D"/>
    <w:rsid w:val="00AB2BED"/>
    <w:rsid w:val="00B104F7"/>
    <w:rsid w:val="00B116FF"/>
    <w:rsid w:val="00B53143"/>
    <w:rsid w:val="00BE1545"/>
    <w:rsid w:val="00C24721"/>
    <w:rsid w:val="00C443B0"/>
    <w:rsid w:val="00C70B9A"/>
    <w:rsid w:val="00CC3951"/>
    <w:rsid w:val="00CD35C0"/>
    <w:rsid w:val="00D17F3C"/>
    <w:rsid w:val="00D837EA"/>
    <w:rsid w:val="00DF408B"/>
    <w:rsid w:val="00E05E4A"/>
    <w:rsid w:val="00E617DF"/>
    <w:rsid w:val="00EB2FCE"/>
    <w:rsid w:val="00ED4E62"/>
    <w:rsid w:val="00F33F49"/>
    <w:rsid w:val="00F3718C"/>
    <w:rsid w:val="00F550AB"/>
    <w:rsid w:val="00F75320"/>
    <w:rsid w:val="00F90883"/>
    <w:rsid w:val="00FA6C95"/>
    <w:rsid w:val="00FB50B0"/>
    <w:rsid w:val="03C2759E"/>
    <w:rsid w:val="0608541F"/>
    <w:rsid w:val="06BE1356"/>
    <w:rsid w:val="08E746B0"/>
    <w:rsid w:val="0AF67B74"/>
    <w:rsid w:val="0AF83DD3"/>
    <w:rsid w:val="0B420764"/>
    <w:rsid w:val="0BB02EC0"/>
    <w:rsid w:val="0CBF622A"/>
    <w:rsid w:val="0D223AB8"/>
    <w:rsid w:val="0D7D6984"/>
    <w:rsid w:val="0DAC09BD"/>
    <w:rsid w:val="0E490E7C"/>
    <w:rsid w:val="0F4F61AB"/>
    <w:rsid w:val="10053BD4"/>
    <w:rsid w:val="102962AF"/>
    <w:rsid w:val="102C3B9D"/>
    <w:rsid w:val="126B2BAF"/>
    <w:rsid w:val="13BD5FFD"/>
    <w:rsid w:val="1554390E"/>
    <w:rsid w:val="1796247C"/>
    <w:rsid w:val="182E7034"/>
    <w:rsid w:val="1A1D3E79"/>
    <w:rsid w:val="1AD41F69"/>
    <w:rsid w:val="1CC97375"/>
    <w:rsid w:val="1CD50493"/>
    <w:rsid w:val="1D156C24"/>
    <w:rsid w:val="1D3F2F9F"/>
    <w:rsid w:val="1F686DF4"/>
    <w:rsid w:val="20124985"/>
    <w:rsid w:val="206D0B25"/>
    <w:rsid w:val="20990391"/>
    <w:rsid w:val="21A2045D"/>
    <w:rsid w:val="23591DB2"/>
    <w:rsid w:val="23B057B2"/>
    <w:rsid w:val="24F72435"/>
    <w:rsid w:val="25E940BF"/>
    <w:rsid w:val="26B3362A"/>
    <w:rsid w:val="2CBF693D"/>
    <w:rsid w:val="2F875074"/>
    <w:rsid w:val="311F02C3"/>
    <w:rsid w:val="33E32E64"/>
    <w:rsid w:val="343A1B1D"/>
    <w:rsid w:val="34435E1A"/>
    <w:rsid w:val="394E0F10"/>
    <w:rsid w:val="39C62C80"/>
    <w:rsid w:val="3AF856F4"/>
    <w:rsid w:val="3FFA5B70"/>
    <w:rsid w:val="42292222"/>
    <w:rsid w:val="42A51260"/>
    <w:rsid w:val="46F4662F"/>
    <w:rsid w:val="49D07D2D"/>
    <w:rsid w:val="49F5591E"/>
    <w:rsid w:val="4A4B5D50"/>
    <w:rsid w:val="4A581AD3"/>
    <w:rsid w:val="4ADE43B1"/>
    <w:rsid w:val="4CB23241"/>
    <w:rsid w:val="52B95748"/>
    <w:rsid w:val="530A729F"/>
    <w:rsid w:val="57F80C60"/>
    <w:rsid w:val="59745FF7"/>
    <w:rsid w:val="59B2004C"/>
    <w:rsid w:val="5A845231"/>
    <w:rsid w:val="5A93401E"/>
    <w:rsid w:val="5B652974"/>
    <w:rsid w:val="5BA42DEA"/>
    <w:rsid w:val="5C2310C5"/>
    <w:rsid w:val="5E2C4776"/>
    <w:rsid w:val="607E47FE"/>
    <w:rsid w:val="60EF6744"/>
    <w:rsid w:val="60FB68DF"/>
    <w:rsid w:val="62F24914"/>
    <w:rsid w:val="644473D6"/>
    <w:rsid w:val="64893D02"/>
    <w:rsid w:val="66130F86"/>
    <w:rsid w:val="670F75E6"/>
    <w:rsid w:val="675C175D"/>
    <w:rsid w:val="68B10F9B"/>
    <w:rsid w:val="68B26CF6"/>
    <w:rsid w:val="6A0C1B0B"/>
    <w:rsid w:val="6AA73F08"/>
    <w:rsid w:val="6ABE313E"/>
    <w:rsid w:val="6BD72BFA"/>
    <w:rsid w:val="6BE70BD1"/>
    <w:rsid w:val="6BF16A36"/>
    <w:rsid w:val="6C071BEA"/>
    <w:rsid w:val="6D912FC0"/>
    <w:rsid w:val="6F262477"/>
    <w:rsid w:val="6FB60C00"/>
    <w:rsid w:val="6FE01107"/>
    <w:rsid w:val="727D3192"/>
    <w:rsid w:val="7357094B"/>
    <w:rsid w:val="73EE465B"/>
    <w:rsid w:val="74655FA7"/>
    <w:rsid w:val="772A0700"/>
    <w:rsid w:val="777470B8"/>
    <w:rsid w:val="777625D4"/>
    <w:rsid w:val="78452422"/>
    <w:rsid w:val="791C5C55"/>
    <w:rsid w:val="7AC10ABD"/>
    <w:rsid w:val="7BA74DC4"/>
    <w:rsid w:val="7DAB5928"/>
    <w:rsid w:val="7E8C75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alloon Text"/>
    <w:basedOn w:val="1"/>
    <w:link w:val="15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semiHidden/>
    <w:unhideWhenUsed/>
    <w:qFormat/>
    <w:uiPriority w:val="0"/>
    <w:rPr>
      <w:color w:val="0000FF"/>
      <w:u w:val="single"/>
    </w:rPr>
  </w:style>
  <w:style w:type="character" w:customStyle="1" w:styleId="12">
    <w:name w:val="页眉 Char"/>
    <w:basedOn w:val="10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脚 Char"/>
    <w:basedOn w:val="10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批注框文本 Char"/>
    <w:basedOn w:val="10"/>
    <w:link w:val="4"/>
    <w:semiHidden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6">
    <w:name w:val="Table Paragraph"/>
    <w:basedOn w:val="1"/>
    <w:qFormat/>
    <w:uiPriority w:val="99"/>
    <w:pPr>
      <w:autoSpaceDE w:val="0"/>
      <w:autoSpaceDN w:val="0"/>
      <w:jc w:val="left"/>
    </w:pPr>
    <w:rPr>
      <w:rFonts w:ascii="宋体" w:hAnsi="宋体" w:cs="宋体"/>
      <w:kern w:val="0"/>
      <w:sz w:val="22"/>
      <w:lang w:val="zh-CN"/>
    </w:rPr>
  </w:style>
  <w:style w:type="paragraph" w:customStyle="1" w:styleId="17">
    <w:name w:val="WJ-BG"/>
    <w:basedOn w:val="1"/>
    <w:qFormat/>
    <w:uiPriority w:val="0"/>
    <w:pPr>
      <w:jc w:val="center"/>
      <w:textAlignment w:val="center"/>
    </w:pPr>
    <w:rPr>
      <w:rFonts w:ascii="楷体_GB2312" w:hAnsi="Times New Roman" w:eastAsia="楷体_GB2312"/>
      <w:sz w:val="24"/>
      <w:szCs w:val="24"/>
    </w:rPr>
  </w:style>
  <w:style w:type="paragraph" w:customStyle="1" w:styleId="18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8EE21-B4CD-4A15-AE6F-A226BF7F52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1503</Words>
  <Characters>1641</Characters>
  <Lines>7</Lines>
  <Paragraphs>2</Paragraphs>
  <TotalTime>216</TotalTime>
  <ScaleCrop>false</ScaleCrop>
  <LinksUpToDate>false</LinksUpToDate>
  <CharactersWithSpaces>1708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2024-11-08T07:59:00Z</dcterms:created>
  <dc:creator>张</dc:creator>
  <cp:lastModifiedBy>小鱼</cp:lastModifiedBy>
  <cp:lastPrinted>2025-05-28T01:36:00Z</cp:lastPrinted>
  <dcterms:modified xsi:type="dcterms:W3CDTF">2025-06-17T01:13:37Z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037A37C0D9DD4A9B9C1BC0857049B520_13</vt:lpwstr>
  </property>
  <property fmtid="{D5CDD505-2E9C-101B-9397-08002B2CF9AE}" pid="4" name="KSOTemplateDocerSaveRecord">
    <vt:lpwstr>eyJoZGlkIjoiZTU0OWZkOWYwN2M3MzQ4ZGU4MDJmYWRjMTEwZGFlYWUiLCJ1c2VySWQiOiI3NDg0NTk4MTMifQ==</vt:lpwstr>
  </property>
</Properties>
</file>